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F64" w:rsidRPr="00554F64" w:rsidRDefault="00554F64" w:rsidP="00554F64">
      <w:pPr>
        <w:jc w:val="center"/>
      </w:pPr>
      <w:bookmarkStart w:id="0" w:name="_GoBack"/>
      <w:r w:rsidRPr="00554F64">
        <w:t>Реализуемые дополнительные общеобразовательные общеразвивающие программы</w:t>
      </w:r>
    </w:p>
    <w:p w:rsidR="00554F64" w:rsidRPr="00554F64" w:rsidRDefault="00554F64" w:rsidP="00554F64">
      <w:pPr>
        <w:jc w:val="center"/>
      </w:pPr>
      <w:r w:rsidRPr="00554F64">
        <w:t>в МБУ ДО «ЦДО»</w:t>
      </w:r>
    </w:p>
    <w:p w:rsidR="00554F64" w:rsidRPr="00554F64" w:rsidRDefault="00554F64" w:rsidP="00554F64">
      <w:pPr>
        <w:jc w:val="center"/>
      </w:pPr>
      <w:r w:rsidRPr="00554F64">
        <w:t>2022</w:t>
      </w:r>
      <w:r w:rsidRPr="00554F64">
        <w:rPr>
          <w:lang w:val="en-US"/>
        </w:rPr>
        <w:t>-2023</w:t>
      </w:r>
      <w:r w:rsidRPr="00554F64">
        <w:t xml:space="preserve"> учебном году</w:t>
      </w:r>
    </w:p>
    <w:bookmarkEnd w:id="0"/>
    <w:p w:rsidR="00554F64" w:rsidRPr="00554F64" w:rsidRDefault="00554F64" w:rsidP="00554F64"/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700"/>
        <w:gridCol w:w="2007"/>
        <w:gridCol w:w="748"/>
        <w:gridCol w:w="690"/>
        <w:gridCol w:w="2035"/>
        <w:gridCol w:w="2767"/>
        <w:gridCol w:w="1285"/>
        <w:gridCol w:w="683"/>
      </w:tblGrid>
      <w:tr w:rsidR="00554F64" w:rsidRPr="00554F64" w:rsidTr="00757DD3">
        <w:tc>
          <w:tcPr>
            <w:tcW w:w="700" w:type="dxa"/>
            <w:vMerge w:val="restart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№</w:t>
            </w:r>
          </w:p>
          <w:p w:rsidR="00554F64" w:rsidRPr="00554F64" w:rsidRDefault="00554F64" w:rsidP="00554F64">
            <w:pPr>
              <w:spacing w:after="160" w:line="259" w:lineRule="auto"/>
            </w:pPr>
            <w:r w:rsidRPr="00554F64">
              <w:t>п/п</w:t>
            </w:r>
          </w:p>
        </w:tc>
        <w:tc>
          <w:tcPr>
            <w:tcW w:w="2007" w:type="dxa"/>
            <w:vMerge w:val="restart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Название программы</w:t>
            </w:r>
          </w:p>
        </w:tc>
        <w:tc>
          <w:tcPr>
            <w:tcW w:w="8208" w:type="dxa"/>
            <w:gridSpan w:val="6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Программа</w:t>
            </w:r>
          </w:p>
        </w:tc>
      </w:tr>
      <w:tr w:rsidR="00554F64" w:rsidRPr="00554F64" w:rsidTr="00757DD3">
        <w:trPr>
          <w:cantSplit/>
          <w:trHeight w:val="1134"/>
        </w:trPr>
        <w:tc>
          <w:tcPr>
            <w:tcW w:w="700" w:type="dxa"/>
            <w:vMerge/>
          </w:tcPr>
          <w:p w:rsidR="00554F64" w:rsidRPr="00554F64" w:rsidRDefault="00554F64" w:rsidP="00554F6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2007" w:type="dxa"/>
            <w:vMerge/>
          </w:tcPr>
          <w:p w:rsidR="00554F64" w:rsidRPr="00554F64" w:rsidRDefault="00554F64" w:rsidP="00554F64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748" w:type="dxa"/>
            <w:textDirection w:val="btLr"/>
          </w:tcPr>
          <w:p w:rsidR="00554F64" w:rsidRPr="00554F64" w:rsidRDefault="00554F64" w:rsidP="00554F64">
            <w:pPr>
              <w:spacing w:after="160" w:line="259" w:lineRule="auto"/>
              <w:rPr>
                <w:lang w:val="en-US"/>
              </w:rPr>
            </w:pPr>
            <w:r w:rsidRPr="00554F64">
              <w:t>Срок реализации</w:t>
            </w:r>
          </w:p>
        </w:tc>
        <w:tc>
          <w:tcPr>
            <w:tcW w:w="690" w:type="dxa"/>
            <w:textDirection w:val="btLr"/>
          </w:tcPr>
          <w:p w:rsidR="00554F64" w:rsidRPr="00554F64" w:rsidRDefault="00554F64" w:rsidP="00554F64">
            <w:pPr>
              <w:spacing w:after="160" w:line="259" w:lineRule="auto"/>
            </w:pPr>
            <w:proofErr w:type="spellStart"/>
            <w:r w:rsidRPr="00554F64">
              <w:t>КОЛ-во</w:t>
            </w:r>
            <w:proofErr w:type="spellEnd"/>
            <w:r w:rsidRPr="00554F64">
              <w:t xml:space="preserve"> часов в год</w:t>
            </w:r>
          </w:p>
        </w:tc>
        <w:tc>
          <w:tcPr>
            <w:tcW w:w="2035" w:type="dxa"/>
            <w:textDirection w:val="btLr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ПО типу</w:t>
            </w:r>
          </w:p>
        </w:tc>
        <w:tc>
          <w:tcPr>
            <w:tcW w:w="2767" w:type="dxa"/>
            <w:textDirection w:val="btLr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По цели обучения</w:t>
            </w:r>
          </w:p>
        </w:tc>
        <w:tc>
          <w:tcPr>
            <w:tcW w:w="1285" w:type="dxa"/>
            <w:textDirection w:val="btLr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Язык преподавания</w:t>
            </w:r>
          </w:p>
        </w:tc>
        <w:tc>
          <w:tcPr>
            <w:tcW w:w="683" w:type="dxa"/>
            <w:textDirection w:val="btLr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Возраст обучающихся</w:t>
            </w:r>
          </w:p>
        </w:tc>
      </w:tr>
      <w:tr w:rsidR="00554F64" w:rsidRPr="00554F64" w:rsidTr="00757DD3">
        <w:tc>
          <w:tcPr>
            <w:tcW w:w="10915" w:type="dxa"/>
            <w:gridSpan w:val="8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Художественная направленность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«Художник»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5 лет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Развитие творческих способностей учащихся средствами изобразительного искусства.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5-16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«Рукотворное чудо»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формирование у учащихся художественной культуры через приобщение к ДПИ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12-18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3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«От этюда до спектакля»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4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«Театр-Мир неограниченных возможностей»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5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 xml:space="preserve">«Театральное искусство» 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Развитие творческих способностей учащихся средствами театрального искусства.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7-10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6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«ШТАК (школьный театр Актеров и Кукол)»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7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«Диапазон»</w:t>
            </w:r>
          </w:p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8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«Танцевальная палитра»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раскрытия творческого потенциала обучающихся в хореографии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7-14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9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«Экологический театр»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10915" w:type="dxa"/>
            <w:gridSpan w:val="8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Социально-гуманитарная направленность</w:t>
            </w:r>
          </w:p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lastRenderedPageBreak/>
              <w:t>10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«Ступеньки к школе»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11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</w:t>
            </w:r>
            <w:proofErr w:type="spellStart"/>
            <w:r w:rsidRPr="00554F64">
              <w:t>Занимательнй</w:t>
            </w:r>
            <w:proofErr w:type="spellEnd"/>
            <w:r w:rsidRPr="00554F64">
              <w:t xml:space="preserve"> английский»</w:t>
            </w:r>
          </w:p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12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"Медиа-центр"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Профессиональное самоопределение учащихся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12-16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13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Полиглот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rPr>
                <w:lang w:bidi="ru-RU"/>
              </w:rPr>
              <w:t>«Скоро в школу»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15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  <w:rPr>
                <w:lang w:bidi="ru-RU"/>
              </w:rPr>
            </w:pPr>
            <w:r w:rsidRPr="00554F64">
              <w:rPr>
                <w:lang w:bidi="ru-RU"/>
              </w:rPr>
              <w:t>«Логопедия»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16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«Патриот»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патриотическое воспитание и формирование активной гражданской позиции подростков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12-16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17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«Цветик-</w:t>
            </w:r>
            <w:proofErr w:type="spellStart"/>
            <w:r w:rsidRPr="00554F64">
              <w:t>семицветик</w:t>
            </w:r>
            <w:proofErr w:type="spellEnd"/>
            <w:r w:rsidRPr="00554F64">
              <w:t>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 развитие у детей познавательной речевой активности и формирование культуры речевого общения.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4-5</w:t>
            </w:r>
          </w:p>
        </w:tc>
      </w:tr>
      <w:tr w:rsidR="00554F64" w:rsidRPr="00554F64" w:rsidTr="00757DD3">
        <w:tc>
          <w:tcPr>
            <w:tcW w:w="10915" w:type="dxa"/>
            <w:gridSpan w:val="8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Естественно-научная направленность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10915" w:type="dxa"/>
            <w:gridSpan w:val="8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Техническая направленность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18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</w:t>
            </w:r>
            <w:proofErr w:type="spellStart"/>
            <w:r w:rsidRPr="00554F64">
              <w:t>Байтик</w:t>
            </w:r>
            <w:proofErr w:type="spellEnd"/>
            <w:r w:rsidRPr="00554F64">
              <w:t>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3 года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 развитию у детей творческих качеств личности через обучение начальным знаниям в области информатики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11-13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19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</w:t>
            </w:r>
            <w:proofErr w:type="spellStart"/>
            <w:r w:rsidRPr="00554F64">
              <w:t>Инфознайка</w:t>
            </w:r>
            <w:proofErr w:type="spellEnd"/>
            <w:r w:rsidRPr="00554F64">
              <w:t>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 года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 развитию у детей творческих качеств личности через обучение начальным знаниям в области информатики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8-10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20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«Робототехника»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21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«Технический дизайн. Деревообработка»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 xml:space="preserve"> Формирование эстетического вкуса и  технологической культуры, посредством </w:t>
            </w:r>
            <w:r w:rsidRPr="00554F64">
              <w:lastRenderedPageBreak/>
              <w:t>знакомства с принципами дизайна, художественного проектирования и выполнение проектов.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lastRenderedPageBreak/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8-14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lastRenderedPageBreak/>
              <w:t>22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Картинг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3 года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 xml:space="preserve">Развитие спортивно-технических навыков вождения </w:t>
            </w:r>
            <w:proofErr w:type="spellStart"/>
            <w:r w:rsidRPr="00554F64">
              <w:t>картов</w:t>
            </w:r>
            <w:proofErr w:type="spellEnd"/>
            <w:r w:rsidRPr="00554F64">
              <w:t xml:space="preserve">, пропаганда безопасности дорожного движения, а также развитие рационализаторской работы 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9-16</w:t>
            </w:r>
          </w:p>
        </w:tc>
      </w:tr>
      <w:tr w:rsidR="00554F64" w:rsidRPr="00554F64" w:rsidTr="00757DD3">
        <w:tc>
          <w:tcPr>
            <w:tcW w:w="10915" w:type="dxa"/>
            <w:gridSpan w:val="8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Физкультурно-спортивная направленность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23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Спортивная аэробика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Формирование ЗОЖ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6-14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24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«Спортивные игры»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 год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25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«Спортивные игры с мячом»,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26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«Бадминтон»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27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«Баскетбол»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</w:p>
        </w:tc>
      </w:tr>
      <w:tr w:rsidR="00554F64" w:rsidRPr="00554F64" w:rsidTr="00757DD3">
        <w:tc>
          <w:tcPr>
            <w:tcW w:w="10915" w:type="dxa"/>
            <w:gridSpan w:val="8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Туристско-краеведческая направленность</w:t>
            </w:r>
          </w:p>
        </w:tc>
      </w:tr>
      <w:tr w:rsidR="00554F64" w:rsidRPr="00554F64" w:rsidTr="00757DD3">
        <w:tc>
          <w:tcPr>
            <w:tcW w:w="70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28</w:t>
            </w:r>
          </w:p>
        </w:tc>
        <w:tc>
          <w:tcPr>
            <w:tcW w:w="200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"Туристское многоборье"</w:t>
            </w:r>
          </w:p>
        </w:tc>
        <w:tc>
          <w:tcPr>
            <w:tcW w:w="748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5 лет</w:t>
            </w:r>
          </w:p>
        </w:tc>
        <w:tc>
          <w:tcPr>
            <w:tcW w:w="690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144</w:t>
            </w:r>
          </w:p>
        </w:tc>
        <w:tc>
          <w:tcPr>
            <w:tcW w:w="203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Дополнительная, общеразвивающая</w:t>
            </w:r>
          </w:p>
        </w:tc>
        <w:tc>
          <w:tcPr>
            <w:tcW w:w="2767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Духовно-нравственное и физическое развитие учащихся посредством приобщения к туристско-спортивной и краеведческой деятельности</w:t>
            </w:r>
          </w:p>
        </w:tc>
        <w:tc>
          <w:tcPr>
            <w:tcW w:w="1285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русский</w:t>
            </w:r>
          </w:p>
        </w:tc>
        <w:tc>
          <w:tcPr>
            <w:tcW w:w="683" w:type="dxa"/>
          </w:tcPr>
          <w:p w:rsidR="00554F64" w:rsidRPr="00554F64" w:rsidRDefault="00554F64" w:rsidP="00554F64">
            <w:pPr>
              <w:spacing w:after="160" w:line="259" w:lineRule="auto"/>
            </w:pPr>
            <w:r w:rsidRPr="00554F64">
              <w:t>10-17</w:t>
            </w:r>
          </w:p>
        </w:tc>
      </w:tr>
    </w:tbl>
    <w:p w:rsidR="00554F64" w:rsidRPr="00554F64" w:rsidRDefault="00554F64" w:rsidP="00554F64"/>
    <w:p w:rsidR="00092744" w:rsidRDefault="00092744"/>
    <w:sectPr w:rsidR="0009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BE"/>
    <w:rsid w:val="00092744"/>
    <w:rsid w:val="00554F64"/>
    <w:rsid w:val="00D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3FE96-E539-4370-9DF5-6CAFF433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2026-04-10T08:31:00Z</dcterms:created>
  <dcterms:modified xsi:type="dcterms:W3CDTF">2026-04-10T08:31:00Z</dcterms:modified>
</cp:coreProperties>
</file>